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DB866" w14:textId="77777777" w:rsidR="00B42054" w:rsidRDefault="00B42054" w:rsidP="00B42054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>Приложение 4</w:t>
      </w:r>
    </w:p>
    <w:p w14:paraId="0957D67B" w14:textId="77777777" w:rsidR="00B42054" w:rsidRPr="00EE2EA3" w:rsidRDefault="00B42054" w:rsidP="00B42054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09CBF3B8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051A050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068003AE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14:paraId="5A16645D" w14:textId="77777777" w:rsidR="00E60DAE" w:rsidRPr="0022200F" w:rsidRDefault="00DB6B3B" w:rsidP="00E60DAE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r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E60DAE" w:rsidRPr="0022200F">
        <w:rPr>
          <w:rFonts w:ascii="Times New Roman" w:hAnsi="Times New Roman"/>
          <w:b/>
          <w:bCs/>
          <w:sz w:val="28"/>
          <w:szCs w:val="28"/>
        </w:rPr>
        <w:t xml:space="preserve">Об </w:t>
      </w:r>
      <w:r w:rsidR="00E60DAE">
        <w:rPr>
          <w:rFonts w:ascii="Times New Roman" w:hAnsi="Times New Roman"/>
          <w:b/>
          <w:bCs/>
          <w:sz w:val="28"/>
          <w:szCs w:val="28"/>
        </w:rPr>
        <w:t>утверждении</w:t>
      </w:r>
      <w:r w:rsidR="00E60DAE" w:rsidRPr="0022200F">
        <w:rPr>
          <w:rFonts w:ascii="Times New Roman" w:hAnsi="Times New Roman"/>
          <w:b/>
          <w:bCs/>
          <w:sz w:val="28"/>
          <w:szCs w:val="28"/>
        </w:rPr>
        <w:t xml:space="preserve"> форм предоставления органу государственных доходов банковскими организациями сведений о наличии банковских счетов и их</w:t>
      </w:r>
    </w:p>
    <w:p w14:paraId="7819E793" w14:textId="28151A8E" w:rsidR="00B42054" w:rsidRDefault="00E60DAE" w:rsidP="00E60DAE">
      <w:pPr>
        <w:jc w:val="center"/>
        <w:rPr>
          <w:rFonts w:ascii="Times New Roman" w:hAnsi="Times New Roman"/>
          <w:b/>
          <w:sz w:val="28"/>
          <w:szCs w:val="28"/>
        </w:rPr>
      </w:pPr>
      <w:r w:rsidRPr="0022200F">
        <w:rPr>
          <w:rFonts w:ascii="Times New Roman" w:hAnsi="Times New Roman"/>
          <w:b/>
          <w:bCs/>
          <w:sz w:val="28"/>
          <w:szCs w:val="28"/>
        </w:rPr>
        <w:t>номерах, остатках и движении денег на этих счетах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14:paraId="14D5E98B" w14:textId="77777777"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6D6D25C7" w14:textId="77777777" w:rsidR="00B42054" w:rsidRPr="00F95909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14:paraId="0F4F2A8C" w14:textId="77777777" w:rsidR="00B42054" w:rsidRPr="007122A2" w:rsidRDefault="00B42054" w:rsidP="00B42054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0C0E163C" w14:textId="77777777" w:rsidR="00337AA2" w:rsidRPr="004F24F1" w:rsidRDefault="00337AA2" w:rsidP="00337AA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F24F1">
        <w:rPr>
          <w:rFonts w:ascii="Times New Roman" w:hAnsi="Times New Roman"/>
          <w:sz w:val="28"/>
          <w:szCs w:val="28"/>
        </w:rPr>
        <w:t>Проект не предусматривает изменений, затрагивающих интересы широких слоев населения или вызывающих общественно-политические дискуссию. Проект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14:paraId="1377C54E" w14:textId="77777777" w:rsidR="00337AA2" w:rsidRDefault="00337AA2" w:rsidP="00337AA2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F24F1">
        <w:rPr>
          <w:rFonts w:ascii="Times New Roman" w:hAnsi="Times New Roman"/>
          <w:sz w:val="28"/>
          <w:szCs w:val="28"/>
        </w:rPr>
        <w:t>Принятие Проекта 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14:paraId="367ADE98" w14:textId="77777777" w:rsidR="00F61DAF" w:rsidRPr="007122A2" w:rsidRDefault="00F61DAF" w:rsidP="00F61DAF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14:paraId="22BA4809" w14:textId="3F17B6EC" w:rsidR="00F61DAF" w:rsidRDefault="00337AA2" w:rsidP="00F61DA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в целях реализации положений </w:t>
      </w:r>
      <w:r w:rsidR="00E355C5">
        <w:rPr>
          <w:rFonts w:ascii="Times New Roman" w:hAnsi="Times New Roman"/>
          <w:sz w:val="28"/>
          <w:szCs w:val="28"/>
        </w:rPr>
        <w:t xml:space="preserve">абзацев </w:t>
      </w:r>
      <w:bookmarkStart w:id="0" w:name="_Hlk208389671"/>
      <w:r w:rsidR="00416B05" w:rsidRPr="00416B05">
        <w:rPr>
          <w:rFonts w:ascii="Times New Roman" w:hAnsi="Times New Roman"/>
          <w:sz w:val="28"/>
          <w:szCs w:val="28"/>
        </w:rPr>
        <w:t>второго – пятого, седьмого, девятого – четырнадцатого подпункта 17), подпунктами 18), 21) и 24) пункта 2 статьи 55 Налогового кодекса Республики Казахстан</w:t>
      </w:r>
      <w:r w:rsidR="00F61DAF">
        <w:rPr>
          <w:rFonts w:ascii="Times New Roman" w:hAnsi="Times New Roman"/>
          <w:sz w:val="28"/>
          <w:szCs w:val="28"/>
        </w:rPr>
        <w:t>.</w:t>
      </w:r>
      <w:bookmarkEnd w:id="0"/>
    </w:p>
    <w:p w14:paraId="236F8F54" w14:textId="5CE448D5" w:rsidR="00337AA2" w:rsidRDefault="00337AA2" w:rsidP="00F61DAF">
      <w:pPr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C55C10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регламентирует порядок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представлений сведений в орган государственных доходов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>банками второго уровня и организациями, осуществляющими отдельные виды банковских операций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о наличии бакнвоских счетов и их номерах, остатках и движении денег на этих счетах.</w:t>
      </w:r>
    </w:p>
    <w:p w14:paraId="380692DF" w14:textId="77777777" w:rsidR="00337AA2" w:rsidRDefault="00337AA2" w:rsidP="00337AA2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</w:rPr>
        <w:t>Это способствует правовой ясности и последовательности административной практики.</w:t>
      </w:r>
    </w:p>
    <w:p w14:paraId="6F3D4A0E" w14:textId="77777777" w:rsidR="00337AA2" w:rsidRDefault="00337AA2" w:rsidP="00337A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вводит новых обязанностей или ограничений для налогоплательщиков, а только регулирует процесс 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получения сведений</w:t>
      </w:r>
      <w:r>
        <w:rPr>
          <w:rFonts w:ascii="Times New Roman" w:hAnsi="Times New Roman"/>
          <w:sz w:val="28"/>
          <w:szCs w:val="28"/>
        </w:rPr>
        <w:t>.</w:t>
      </w:r>
    </w:p>
    <w:p w14:paraId="1D4EDB25" w14:textId="77777777" w:rsidR="00337AA2" w:rsidRDefault="00337AA2" w:rsidP="00337A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Проект способствует укреплению правовой ясности и предсказуемости в применении законодательства.</w:t>
      </w:r>
    </w:p>
    <w:p w14:paraId="5F6A3A70" w14:textId="77777777" w:rsidR="00F61DAF" w:rsidRPr="00324299" w:rsidRDefault="00F61DAF" w:rsidP="00F61DAF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14:paraId="7AA85E38" w14:textId="47DAFABC" w:rsidR="000F3AA5" w:rsidRPr="000F3AA5" w:rsidRDefault="000F3AA5" w:rsidP="000F3AA5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3AA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Информационные последствия по Проекту приказа оцениваются как умеренные, поскольку регламентирует установление перечня и формы сведений,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представляемых банками второго уровня и организациями, осуществляющими отдельные виды банковских операций сведений, необходимых для налогового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контроля</w:t>
      </w:r>
      <w:r w:rsidRPr="000F3AA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что позволит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осуществлять дистанционный </w:t>
      </w:r>
      <w:r w:rsidRPr="000F3AA5">
        <w:rPr>
          <w:rFonts w:ascii="Times New Roman" w:eastAsia="Times New Roman" w:hAnsi="Times New Roman"/>
          <w:sz w:val="28"/>
          <w:szCs w:val="28"/>
          <w:lang w:val="kk-KZ" w:eastAsia="ru-RU"/>
        </w:rPr>
        <w:t>мониторинг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полученным сведениям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юридических и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физических </w:t>
      </w:r>
      <w:r w:rsidRPr="000F3AA5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лиц, 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 xml:space="preserve">что в результате </w:t>
      </w:r>
      <w:r w:rsidRPr="000F3AA5">
        <w:rPr>
          <w:rFonts w:ascii="Times New Roman" w:eastAsia="Times New Roman" w:hAnsi="Times New Roman"/>
          <w:b/>
          <w:sz w:val="28"/>
          <w:szCs w:val="28"/>
          <w:lang w:eastAsia="ru-RU"/>
        </w:rPr>
        <w:t>повлечет</w:t>
      </w:r>
      <w:r w:rsidR="00416B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увеличение поступления в бюджет и</w:t>
      </w:r>
      <w:r w:rsidRPr="000F3A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сокращение доли теневой экономики</w:t>
      </w:r>
      <w:r w:rsidRPr="000F3AA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48A4ABE" w14:textId="77777777" w:rsidR="00F61DAF" w:rsidRPr="00BC4CDD" w:rsidRDefault="00F61DAF" w:rsidP="00F61DAF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14:paraId="420F358B" w14:textId="77777777" w:rsidR="000F3AA5" w:rsidRPr="000F3AA5" w:rsidRDefault="000F3AA5" w:rsidP="000F3A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3AA5"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1797DACC" w14:textId="77777777" w:rsidR="000F3AA5" w:rsidRPr="000F3AA5" w:rsidRDefault="000F3AA5" w:rsidP="000F3A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F3AA5"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5D338F50" w14:textId="77777777" w:rsidR="00B42054" w:rsidRDefault="00B42054" w:rsidP="00B42054">
      <w:pPr>
        <w:jc w:val="both"/>
        <w:rPr>
          <w:rFonts w:ascii="Times New Roman" w:hAnsi="Times New Roman"/>
          <w:sz w:val="28"/>
          <w:szCs w:val="28"/>
        </w:rPr>
      </w:pPr>
    </w:p>
    <w:p w14:paraId="1E0DE866" w14:textId="77777777" w:rsidR="0051028F" w:rsidRDefault="0051028F" w:rsidP="00B42054">
      <w:pPr>
        <w:jc w:val="both"/>
        <w:rPr>
          <w:rFonts w:ascii="Times New Roman" w:hAnsi="Times New Roman"/>
          <w:sz w:val="28"/>
          <w:szCs w:val="28"/>
        </w:rPr>
      </w:pPr>
    </w:p>
    <w:p w14:paraId="36B69403" w14:textId="77777777" w:rsidR="002D6C2A" w:rsidRDefault="00B42054" w:rsidP="002D6C2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21FBC">
        <w:rPr>
          <w:rFonts w:ascii="Times New Roman" w:hAnsi="Times New Roman"/>
          <w:b/>
          <w:sz w:val="28"/>
          <w:szCs w:val="28"/>
        </w:rPr>
        <w:t>Министр</w:t>
      </w:r>
      <w:r w:rsidR="002D6C2A">
        <w:rPr>
          <w:rFonts w:ascii="Times New Roman" w:hAnsi="Times New Roman"/>
          <w:b/>
          <w:sz w:val="28"/>
          <w:szCs w:val="28"/>
        </w:rPr>
        <w:t xml:space="preserve"> финансов</w:t>
      </w:r>
    </w:p>
    <w:p w14:paraId="16995FF5" w14:textId="6A90FBDF" w:rsidR="00994F2B" w:rsidRPr="002D6C2A" w:rsidRDefault="002D6C2A" w:rsidP="002D6C2A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Казахстан                </w:t>
      </w:r>
      <w:r w:rsidR="00B42054" w:rsidRPr="00121FBC">
        <w:rPr>
          <w:rFonts w:ascii="Times New Roman" w:hAnsi="Times New Roman"/>
          <w:b/>
          <w:sz w:val="28"/>
          <w:szCs w:val="28"/>
        </w:rPr>
        <w:t xml:space="preserve">                                                    М. </w:t>
      </w:r>
      <w:proofErr w:type="spellStart"/>
      <w:r w:rsidR="00B42054" w:rsidRPr="00121FBC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994F2B" w:rsidRPr="002D6C2A" w:rsidSect="00DB6B3B">
      <w:headerReference w:type="default" r:id="rId6"/>
      <w:pgSz w:w="11906" w:h="16838"/>
      <w:pgMar w:top="1560" w:right="850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3A80" w14:textId="77777777" w:rsidR="001B5ED8" w:rsidRDefault="001B5ED8" w:rsidP="002D6C2A">
      <w:r>
        <w:separator/>
      </w:r>
    </w:p>
  </w:endnote>
  <w:endnote w:type="continuationSeparator" w:id="0">
    <w:p w14:paraId="7183E173" w14:textId="77777777" w:rsidR="001B5ED8" w:rsidRDefault="001B5ED8" w:rsidP="002D6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D1E8E" w14:textId="77777777" w:rsidR="001B5ED8" w:rsidRDefault="001B5ED8" w:rsidP="002D6C2A">
      <w:r>
        <w:separator/>
      </w:r>
    </w:p>
  </w:footnote>
  <w:footnote w:type="continuationSeparator" w:id="0">
    <w:p w14:paraId="2FA1E83D" w14:textId="77777777" w:rsidR="001B5ED8" w:rsidRDefault="001B5ED8" w:rsidP="002D6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103169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BD84926" w14:textId="729F2298" w:rsidR="002D6C2A" w:rsidRPr="002D6C2A" w:rsidRDefault="002D6C2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2D6C2A">
          <w:rPr>
            <w:rFonts w:ascii="Times New Roman" w:hAnsi="Times New Roman"/>
            <w:sz w:val="28"/>
            <w:szCs w:val="28"/>
          </w:rPr>
          <w:fldChar w:fldCharType="begin"/>
        </w:r>
        <w:r w:rsidRPr="002D6C2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D6C2A">
          <w:rPr>
            <w:rFonts w:ascii="Times New Roman" w:hAnsi="Times New Roman"/>
            <w:sz w:val="28"/>
            <w:szCs w:val="28"/>
          </w:rPr>
          <w:fldChar w:fldCharType="separate"/>
        </w:r>
        <w:r w:rsidRPr="002D6C2A">
          <w:rPr>
            <w:rFonts w:ascii="Times New Roman" w:hAnsi="Times New Roman"/>
            <w:sz w:val="28"/>
            <w:szCs w:val="28"/>
          </w:rPr>
          <w:t>2</w:t>
        </w:r>
        <w:r w:rsidRPr="002D6C2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40E0C377" w14:textId="77777777" w:rsidR="002D6C2A" w:rsidRDefault="002D6C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7E"/>
    <w:rsid w:val="00034DC7"/>
    <w:rsid w:val="000F3AA5"/>
    <w:rsid w:val="00101FA6"/>
    <w:rsid w:val="00121FBC"/>
    <w:rsid w:val="001826D1"/>
    <w:rsid w:val="001B5ED8"/>
    <w:rsid w:val="00283547"/>
    <w:rsid w:val="0029128E"/>
    <w:rsid w:val="002D6C2A"/>
    <w:rsid w:val="002E557E"/>
    <w:rsid w:val="002F0D2A"/>
    <w:rsid w:val="00337AA2"/>
    <w:rsid w:val="003C0592"/>
    <w:rsid w:val="003C6DAC"/>
    <w:rsid w:val="003E3E0A"/>
    <w:rsid w:val="0041506B"/>
    <w:rsid w:val="00416B05"/>
    <w:rsid w:val="00416DA1"/>
    <w:rsid w:val="004B5641"/>
    <w:rsid w:val="0051028F"/>
    <w:rsid w:val="005201CD"/>
    <w:rsid w:val="005A1D57"/>
    <w:rsid w:val="005D79F8"/>
    <w:rsid w:val="00754D65"/>
    <w:rsid w:val="00817205"/>
    <w:rsid w:val="00834F0F"/>
    <w:rsid w:val="008A3118"/>
    <w:rsid w:val="00947CA3"/>
    <w:rsid w:val="0098053A"/>
    <w:rsid w:val="00994F2B"/>
    <w:rsid w:val="009F1DD9"/>
    <w:rsid w:val="00A32EC0"/>
    <w:rsid w:val="00A343AD"/>
    <w:rsid w:val="00B42054"/>
    <w:rsid w:val="00C14374"/>
    <w:rsid w:val="00C321A0"/>
    <w:rsid w:val="00C957B3"/>
    <w:rsid w:val="00D939C9"/>
    <w:rsid w:val="00DB6B3B"/>
    <w:rsid w:val="00E355C5"/>
    <w:rsid w:val="00E60DAE"/>
    <w:rsid w:val="00ED6A30"/>
    <w:rsid w:val="00F32986"/>
    <w:rsid w:val="00F55B73"/>
    <w:rsid w:val="00F61DAF"/>
    <w:rsid w:val="00F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7C79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2D6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6C2A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D6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6C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Нурлыбеков Азамат</cp:lastModifiedBy>
  <cp:revision>3</cp:revision>
  <cp:lastPrinted>2025-09-10T05:06:00Z</cp:lastPrinted>
  <dcterms:created xsi:type="dcterms:W3CDTF">2025-09-10T04:39:00Z</dcterms:created>
  <dcterms:modified xsi:type="dcterms:W3CDTF">2025-09-10T05:06:00Z</dcterms:modified>
</cp:coreProperties>
</file>